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E50D" w14:textId="4AA7CBCD" w:rsidR="00B758EC" w:rsidRDefault="003758BE" w:rsidP="00B758EC">
      <w:pPr>
        <w:shd w:val="clear" w:color="auto" w:fill="FFFFFF"/>
        <w:spacing w:after="100" w:afterAutospacing="1" w:line="240" w:lineRule="auto"/>
        <w:outlineLvl w:val="1"/>
      </w:pPr>
      <w:r>
        <w:rPr>
          <w:noProof/>
          <w:lang w:val="pt-PT"/>
        </w:rPr>
        <w:drawing>
          <wp:inline distT="0" distB="0" distL="0" distR="0" wp14:anchorId="22424746" wp14:editId="46DC3181">
            <wp:extent cx="2462529" cy="906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99" cy="9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83A9" w14:textId="77777777" w:rsidR="003758BE" w:rsidRDefault="003758BE" w:rsidP="003758BE">
      <w:pPr>
        <w:shd w:val="clear" w:color="auto" w:fill="FFFFFF"/>
        <w:spacing w:after="100" w:afterAutospacing="1" w:line="240" w:lineRule="auto"/>
        <w:outlineLvl w:val="1"/>
        <w:rPr>
          <w:rFonts w:ascii="Roboto" w:hAnsi="Roboto"/>
          <w:b/>
          <w:bCs/>
          <w:color w:val="0070C0"/>
          <w:sz w:val="28"/>
          <w:szCs w:val="28"/>
          <w:lang w:val="pt-PT"/>
        </w:rPr>
      </w:pPr>
    </w:p>
    <w:p w14:paraId="13E01CDB" w14:textId="0C34E616" w:rsidR="003758BE" w:rsidRDefault="00DE798C" w:rsidP="00DE798C">
      <w:pPr>
        <w:shd w:val="clear" w:color="auto" w:fill="FFFFFF"/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008AC9"/>
          <w:sz w:val="28"/>
          <w:szCs w:val="28"/>
          <w:lang w:val="pt-PT" w:eastAsia="en-GB" w:bidi="ar-SA"/>
        </w:rPr>
      </w:pPr>
      <w:r w:rsidRPr="00DE798C">
        <w:rPr>
          <w:rFonts w:ascii="Roboto" w:hAnsi="Roboto"/>
          <w:b/>
          <w:bCs/>
          <w:color w:val="2E74B5" w:themeColor="accent5" w:themeShade="BF"/>
          <w:sz w:val="28"/>
          <w:szCs w:val="28"/>
          <w:lang w:val="pt-PT"/>
        </w:rPr>
        <w:t>Projeto</w:t>
      </w:r>
      <w:r w:rsidR="00B758EC" w:rsidRPr="00B758EC">
        <w:rPr>
          <w:rFonts w:ascii="Roboto" w:eastAsia="Times New Roman" w:hAnsi="Roboto" w:cs="Times New Roman"/>
          <w:b/>
          <w:bCs/>
          <w:color w:val="008AC9"/>
          <w:sz w:val="28"/>
          <w:szCs w:val="28"/>
          <w:lang w:val="pt-PT" w:eastAsia="en-GB" w:bidi="ar-SA"/>
        </w:rPr>
        <w:t xml:space="preserve"> Porta- Vozes do Oceano</w:t>
      </w:r>
      <w:r w:rsidR="003758BE">
        <w:rPr>
          <w:rFonts w:ascii="Roboto" w:eastAsia="Times New Roman" w:hAnsi="Roboto" w:cs="Times New Roman"/>
          <w:b/>
          <w:bCs/>
          <w:color w:val="008AC9"/>
          <w:sz w:val="28"/>
          <w:szCs w:val="28"/>
          <w:lang w:val="pt-PT" w:eastAsia="en-GB" w:bidi="ar-SA"/>
        </w:rPr>
        <w:t xml:space="preserve"> </w:t>
      </w:r>
    </w:p>
    <w:p w14:paraId="280CD336" w14:textId="77777777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Porta-vozes do Oceano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 é um projeto educativo e linguístico, promovido pelas Embaixadas de França e de Portugal, pelo Instituto Francês de Portugal e pelo Instituto Camões em França, no âmbito da Temporada Portugal-França 2022.</w:t>
      </w:r>
    </w:p>
    <w:p w14:paraId="0F0F8C65" w14:textId="77777777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Durante o ano letivo 2021-2022,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22 escolas de 18 cidades em Portugal e em França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, trabalharam em conjunto criando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campanhas de sensibilização bilingues sobre a poluição marinha por plásticos.</w:t>
      </w:r>
    </w:p>
    <w:p w14:paraId="6289C6FF" w14:textId="77777777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Com o apoio da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Fundação Oceano Azul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, da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Fondation Tara Océan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, do projeto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Globe Reporters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 e do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eTwinning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, cerca de 40 professores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foram formados à literacia azul e à educação aos media</w:t>
      </w: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.</w:t>
      </w:r>
    </w:p>
    <w:p w14:paraId="5AA40957" w14:textId="77777777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Dotados destas novas ferramentas, os professores organizaram inúmeras atividades com e para os seus alunos: limpezas de praias, visitas a museus e a áreas protegidas, intercâmbios com especialistas (investigadores, biólogos, polícia marítima, ativistas, etc.).</w:t>
      </w:r>
    </w:p>
    <w:p w14:paraId="62072D3D" w14:textId="77777777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  <w:t>Assim, os alunos desenvolveram diversas ações (exposições, peças de teatro, declamações de poesia, vídeo-reportagens, etc.) sensibilizando mais de 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1 500 alunos e as suas comunidades escolares e localidades.</w:t>
      </w:r>
    </w:p>
    <w:p w14:paraId="219CE10E" w14:textId="456F0096" w:rsidR="00B758EC" w:rsidRPr="00E05354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</w:pP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De 25 de junho a 10 de julho, algumas destas campanhas estarão expostas no Museu de Marinha, em Lisboa, em articulação com a exposição OCÉAN da Plataforma Oceano &amp; Clima </w:t>
      </w:r>
      <w:r w:rsidR="00E05354" w:rsidRPr="00E05354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(</w:t>
      </w:r>
      <w:r w:rsidR="00E05354" w:rsidRPr="00E05354">
        <w:rPr>
          <w:rFonts w:ascii="Roboto" w:hAnsi="Roboto"/>
          <w:color w:val="1C2E36"/>
          <w:sz w:val="24"/>
          <w:szCs w:val="24"/>
          <w:shd w:val="clear" w:color="auto" w:fill="FFFFFF"/>
          <w:lang w:val="pt-PT"/>
        </w:rPr>
        <w:t>uma produção</w:t>
      </w:r>
      <w:r w:rsidR="00E05354" w:rsidRPr="00E05354">
        <w:rPr>
          <w:rStyle w:val="Emphasis"/>
          <w:rFonts w:ascii="Roboto" w:hAnsi="Roboto"/>
          <w:color w:val="1C2E36"/>
          <w:sz w:val="24"/>
          <w:szCs w:val="24"/>
          <w:shd w:val="clear" w:color="auto" w:fill="FFFFFF"/>
          <w:lang w:val="pt-PT"/>
        </w:rPr>
        <w:t> </w:t>
      </w:r>
      <w:r w:rsidR="00E05354" w:rsidRPr="00E05354">
        <w:rPr>
          <w:rFonts w:ascii="Roboto" w:hAnsi="Roboto"/>
          <w:color w:val="1C2E36"/>
          <w:sz w:val="24"/>
          <w:szCs w:val="24"/>
          <w:shd w:val="clear" w:color="auto" w:fill="FFFFFF"/>
          <w:lang w:val="pt-PT"/>
        </w:rPr>
        <w:t xml:space="preserve">com o apoio do Ministério do Mar e que faz parte da Presidência francesa do Conselho da União Europeia) </w:t>
      </w:r>
      <w:r w:rsidRPr="00B758EC">
        <w:rPr>
          <w:rFonts w:ascii="Roboto" w:eastAsia="Times New Roman" w:hAnsi="Roboto" w:cs="Times New Roman"/>
          <w:b/>
          <w:bCs/>
          <w:color w:val="1C2E36"/>
          <w:sz w:val="24"/>
          <w:szCs w:val="24"/>
          <w:lang w:val="pt-PT" w:eastAsia="en-GB" w:bidi="ar-SA"/>
        </w:rPr>
        <w:t>que decorre durante a Conferência das Nações Unidas para o Oceano.</w:t>
      </w:r>
    </w:p>
    <w:p w14:paraId="4D907929" w14:textId="28C97DA6" w:rsidR="00B758EC" w:rsidRPr="00E05354" w:rsidRDefault="00E05354" w:rsidP="00B758EC">
      <w:pPr>
        <w:rPr>
          <w:sz w:val="20"/>
          <w:szCs w:val="20"/>
          <w:lang w:val="pt-PT"/>
        </w:rPr>
      </w:pPr>
      <w:r w:rsidRPr="00E05354">
        <w:rPr>
          <w:rFonts w:ascii="Roboto" w:eastAsia="Times New Roman" w:hAnsi="Roboto" w:cs="Times New Roman"/>
          <w:color w:val="1C2E36"/>
          <w:sz w:val="20"/>
          <w:szCs w:val="20"/>
          <w:lang w:val="pt-PT" w:eastAsia="en-GB" w:bidi="ar-SA"/>
        </w:rPr>
        <w:t xml:space="preserve">                 </w:t>
      </w:r>
      <w:r>
        <w:rPr>
          <w:rFonts w:ascii="Roboto" w:eastAsia="Times New Roman" w:hAnsi="Roboto" w:cs="Times New Roman"/>
          <w:color w:val="1C2E36"/>
          <w:sz w:val="20"/>
          <w:szCs w:val="20"/>
          <w:lang w:val="pt-PT" w:eastAsia="en-GB" w:bidi="ar-SA"/>
        </w:rPr>
        <w:t xml:space="preserve">                  </w:t>
      </w:r>
      <w:r w:rsidR="00B758EC" w:rsidRPr="00E05354">
        <w:rPr>
          <w:rFonts w:ascii="Roboto" w:eastAsia="Times New Roman" w:hAnsi="Roboto" w:cs="Times New Roman"/>
          <w:color w:val="1C2E36"/>
          <w:sz w:val="20"/>
          <w:szCs w:val="20"/>
          <w:lang w:val="pt-PT" w:eastAsia="en-GB" w:bidi="ar-SA"/>
        </w:rPr>
        <w:t>(</w:t>
      </w:r>
      <w:r w:rsidRPr="00E05354">
        <w:rPr>
          <w:rFonts w:ascii="Roboto" w:eastAsia="Times New Roman" w:hAnsi="Roboto" w:cs="Times New Roman"/>
          <w:color w:val="1C2E36"/>
          <w:sz w:val="20"/>
          <w:szCs w:val="20"/>
          <w:lang w:val="pt-PT" w:eastAsia="en-GB" w:bidi="ar-SA"/>
        </w:rPr>
        <w:t>cf.</w:t>
      </w:r>
      <w:r w:rsidR="00B758EC" w:rsidRPr="00E05354">
        <w:rPr>
          <w:rFonts w:ascii="Roboto" w:eastAsia="Times New Roman" w:hAnsi="Roboto" w:cs="Times New Roman"/>
          <w:b/>
          <w:bCs/>
          <w:color w:val="1C2E36"/>
          <w:sz w:val="20"/>
          <w:szCs w:val="20"/>
          <w:lang w:val="pt-PT" w:eastAsia="en-GB" w:bidi="ar-SA"/>
        </w:rPr>
        <w:t xml:space="preserve"> </w:t>
      </w:r>
      <w:hyperlink r:id="rId5" w:history="1">
        <w:r w:rsidR="00B758EC" w:rsidRPr="00E05354">
          <w:rPr>
            <w:rStyle w:val="Hyperlink"/>
            <w:sz w:val="20"/>
            <w:szCs w:val="20"/>
            <w:lang w:val="pt-PT"/>
          </w:rPr>
          <w:t>Exposição PORTA-VOZES DO OCEANO - Institut français du Portugal (ifp-lisboa.com)</w:t>
        </w:r>
      </w:hyperlink>
      <w:r w:rsidR="00B758EC" w:rsidRPr="00E05354">
        <w:rPr>
          <w:rFonts w:ascii="Roboto" w:hAnsi="Roboto"/>
          <w:sz w:val="20"/>
          <w:szCs w:val="20"/>
          <w:lang w:val="pt-PT"/>
        </w:rPr>
        <w:t>)</w:t>
      </w:r>
    </w:p>
    <w:p w14:paraId="3736A96F" w14:textId="3A85015F" w:rsidR="00B758EC" w:rsidRPr="00B758EC" w:rsidRDefault="00B758EC" w:rsidP="00B758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1C2E36"/>
          <w:sz w:val="24"/>
          <w:szCs w:val="24"/>
          <w:lang w:val="pt-PT" w:eastAsia="en-GB" w:bidi="ar-SA"/>
        </w:rPr>
      </w:pPr>
    </w:p>
    <w:p w14:paraId="69B530FD" w14:textId="4FD3DF5E" w:rsidR="00B758EC" w:rsidRPr="00B758EC" w:rsidRDefault="000F7605" w:rsidP="000F7605">
      <w:pPr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58240" behindDoc="0" locked="0" layoutInCell="1" allowOverlap="1" wp14:anchorId="7A44A6BD" wp14:editId="3F812422">
            <wp:simplePos x="0" y="0"/>
            <wp:positionH relativeFrom="column">
              <wp:posOffset>4696460</wp:posOffset>
            </wp:positionH>
            <wp:positionV relativeFrom="paragraph">
              <wp:posOffset>314325</wp:posOffset>
            </wp:positionV>
            <wp:extent cx="1162050" cy="1114757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pt-PT"/>
        </w:rPr>
        <w:br w:type="textWrapping" w:clear="all"/>
      </w:r>
    </w:p>
    <w:sectPr w:rsidR="00B758EC" w:rsidRPr="00B758EC" w:rsidSect="000F760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F9"/>
    <w:rsid w:val="000407DB"/>
    <w:rsid w:val="000F7605"/>
    <w:rsid w:val="003758BE"/>
    <w:rsid w:val="006D5EF9"/>
    <w:rsid w:val="00B758EC"/>
    <w:rsid w:val="00DE798C"/>
    <w:rsid w:val="00E0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175A"/>
  <w15:chartTrackingRefBased/>
  <w15:docId w15:val="{ABBDEC74-961B-4CAF-A5C9-D7FCF158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8E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758EC"/>
    <w:rPr>
      <w:rFonts w:ascii="Times New Roman" w:eastAsia="Times New Roman" w:hAnsi="Times New Roman" w:cs="Times New Roman"/>
      <w:b/>
      <w:bCs/>
      <w:sz w:val="36"/>
      <w:szCs w:val="36"/>
      <w:lang w:eastAsia="en-GB" w:bidi="ar-SA"/>
    </w:rPr>
  </w:style>
  <w:style w:type="paragraph" w:styleId="NormalWeb">
    <w:name w:val="Normal (Web)"/>
    <w:basedOn w:val="Normal"/>
    <w:uiPriority w:val="99"/>
    <w:semiHidden/>
    <w:unhideWhenUsed/>
    <w:rsid w:val="00B7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B758EC"/>
    <w:rPr>
      <w:b/>
      <w:bCs/>
    </w:rPr>
  </w:style>
  <w:style w:type="paragraph" w:customStyle="1" w:styleId="p1">
    <w:name w:val="p1"/>
    <w:basedOn w:val="Normal"/>
    <w:rsid w:val="00B7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customStyle="1" w:styleId="s1">
    <w:name w:val="s1"/>
    <w:basedOn w:val="DefaultParagraphFont"/>
    <w:rsid w:val="00B758EC"/>
  </w:style>
  <w:style w:type="character" w:customStyle="1" w:styleId="category-15">
    <w:name w:val="category-15"/>
    <w:basedOn w:val="DefaultParagraphFont"/>
    <w:rsid w:val="00B758EC"/>
  </w:style>
  <w:style w:type="character" w:styleId="Emphasis">
    <w:name w:val="Emphasis"/>
    <w:basedOn w:val="DefaultParagraphFont"/>
    <w:uiPriority w:val="20"/>
    <w:qFormat/>
    <w:rsid w:val="00E05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1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fp-lisboa.com/evenement/exposicao-porta-vozes-do-ocea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Taborda</dc:creator>
  <cp:keywords/>
  <dc:description/>
  <cp:lastModifiedBy>Fátima Taborda</cp:lastModifiedBy>
  <cp:revision>3</cp:revision>
  <dcterms:created xsi:type="dcterms:W3CDTF">2022-07-10T15:58:00Z</dcterms:created>
  <dcterms:modified xsi:type="dcterms:W3CDTF">2022-07-10T16:34:00Z</dcterms:modified>
</cp:coreProperties>
</file>